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2C08" w:rsidP="006E0029" w:rsidRDefault="000E2C08" w14:paraId="3FDD6EBF" w14:textId="6685CD46">
      <w:pPr>
        <w:pStyle w:val="Eivli"/>
        <w:bidi/>
        <w:ind w:right="567"/>
        <w:rPr>
          <w:rtl/>
          <w:lang w:bidi="ar-LB"/>
        </w:rPr>
      </w:pPr>
      <w:r>
        <w:rPr>
          <w:rFonts w:hint="cs"/>
          <w:rtl/>
          <w:lang w:bidi="ar-LB"/>
        </w:rPr>
        <w:t xml:space="preserve">معلومات </w:t>
      </w:r>
      <w:r w:rsidR="00C44938">
        <w:rPr>
          <w:rFonts w:hint="cs"/>
          <w:rtl/>
          <w:lang w:bidi="ar-LB"/>
        </w:rPr>
        <w:t>حول</w:t>
      </w:r>
      <w:r>
        <w:rPr>
          <w:rFonts w:hint="cs"/>
          <w:rtl/>
          <w:lang w:bidi="ar-LB"/>
        </w:rPr>
        <w:t xml:space="preserve"> </w:t>
      </w:r>
      <w:r w:rsidR="00456F22">
        <w:rPr>
          <w:rFonts w:hint="cs"/>
          <w:rtl/>
          <w:lang w:bidi="ar-LB"/>
        </w:rPr>
        <w:t>التقديم العام</w:t>
      </w:r>
      <w:r>
        <w:rPr>
          <w:rFonts w:hint="cs"/>
          <w:rtl/>
          <w:lang w:bidi="ar-LB"/>
        </w:rPr>
        <w:t xml:space="preserve"> ـ أهلاً بكم للتعرّف على المدارس المهنيّة و</w:t>
      </w:r>
      <w:r w:rsidR="00C44938">
        <w:rPr>
          <w:rFonts w:hint="cs"/>
          <w:rtl/>
          <w:lang w:bidi="ar-LB"/>
        </w:rPr>
        <w:t>المدارس الثانويّة</w:t>
      </w:r>
      <w:r>
        <w:rPr>
          <w:rFonts w:hint="cs"/>
          <w:rtl/>
          <w:lang w:bidi="ar-LB"/>
        </w:rPr>
        <w:t xml:space="preserve"> </w:t>
      </w:r>
      <w:r w:rsidR="00456F22">
        <w:rPr>
          <w:rFonts w:hint="cs"/>
          <w:rtl/>
          <w:lang w:bidi="ar-LB"/>
        </w:rPr>
        <w:t>ل</w:t>
      </w:r>
      <w:r>
        <w:rPr>
          <w:rFonts w:hint="cs"/>
          <w:rtl/>
          <w:lang w:bidi="ar-LB"/>
        </w:rPr>
        <w:t>مدينة فانتا!</w:t>
      </w:r>
    </w:p>
    <w:p w:rsidR="000E2C08" w:rsidP="006E0029" w:rsidRDefault="000E2C08" w14:paraId="4BE82DA2" w14:textId="252B78B8">
      <w:pPr>
        <w:pStyle w:val="Eivli"/>
        <w:bidi/>
        <w:ind w:right="567"/>
        <w:rPr>
          <w:rtl/>
          <w:lang w:bidi="ar-LB"/>
        </w:rPr>
      </w:pPr>
    </w:p>
    <w:p w:rsidR="000E2C08" w:rsidP="006E0029" w:rsidRDefault="006B28C7" w14:paraId="0FC2EEA8" w14:textId="01A35B49">
      <w:pPr>
        <w:pStyle w:val="Eivli"/>
        <w:bidi/>
        <w:ind w:right="567"/>
        <w:rPr>
          <w:rtl/>
          <w:lang w:bidi="ar-LB"/>
        </w:rPr>
      </w:pPr>
      <w:r>
        <w:rPr>
          <w:rFonts w:hint="cs"/>
          <w:rtl/>
          <w:lang w:bidi="ar-LB"/>
        </w:rPr>
        <w:t xml:space="preserve">إلى </w:t>
      </w:r>
      <w:r w:rsidR="000E2C08">
        <w:rPr>
          <w:rFonts w:hint="cs"/>
          <w:rtl/>
          <w:lang w:bidi="ar-LB"/>
        </w:rPr>
        <w:t xml:space="preserve">أهالي تلامذة الصف 9 الكرام، </w:t>
      </w:r>
    </w:p>
    <w:p w:rsidR="000E2C08" w:rsidP="006E0029" w:rsidRDefault="000E2C08" w14:paraId="536718E5" w14:textId="3532F0BE">
      <w:pPr>
        <w:pStyle w:val="Eivli"/>
        <w:bidi/>
        <w:ind w:right="567"/>
        <w:rPr>
          <w:rtl/>
          <w:lang w:bidi="ar-LB"/>
        </w:rPr>
      </w:pPr>
    </w:p>
    <w:p w:rsidR="000E2C08" w:rsidP="006E0029" w:rsidRDefault="000E2C08" w14:paraId="7E4A83E8" w14:textId="0BB36826">
      <w:pPr>
        <w:pStyle w:val="Eivli"/>
        <w:bidi/>
        <w:ind w:right="567"/>
        <w:rPr>
          <w:rtl/>
          <w:lang w:bidi="ar-LB"/>
        </w:rPr>
      </w:pPr>
    </w:p>
    <w:p w:rsidR="000E2C08" w:rsidP="006E0029" w:rsidRDefault="004A1FD0" w14:paraId="7CAF3FDC" w14:textId="14D9B77F">
      <w:pPr>
        <w:pStyle w:val="Eivli"/>
        <w:bidi/>
        <w:ind w:right="567"/>
        <w:rPr>
          <w:rtl/>
          <w:lang w:bidi="ar-LB"/>
        </w:rPr>
      </w:pPr>
      <w:r>
        <w:rPr>
          <w:rFonts w:hint="cs"/>
          <w:rtl/>
          <w:lang w:bidi="ar-LB"/>
        </w:rPr>
        <w:t xml:space="preserve"> لقد تم التصديق على قانون التعليم الإلزامي بتاريخ 30. 12. 2020، ممّا يعني بأن الجميع ملزمون باستكمال الدراسة بعد انتهاء المرحلة الأساسية للتعليم. </w:t>
      </w:r>
    </w:p>
    <w:p w:rsidR="004A1FD0" w:rsidP="006E0029" w:rsidRDefault="004A1FD0" w14:paraId="7F613A48" w14:textId="5F1FC1C3">
      <w:pPr>
        <w:pStyle w:val="Eivli"/>
        <w:bidi/>
        <w:ind w:right="567"/>
        <w:rPr>
          <w:b/>
          <w:bCs/>
          <w:rtl/>
          <w:lang w:bidi="ar-LB"/>
        </w:rPr>
      </w:pPr>
      <w:r>
        <w:rPr>
          <w:rFonts w:hint="cs"/>
          <w:b/>
          <w:bCs/>
          <w:rtl/>
          <w:lang w:bidi="ar-LB"/>
        </w:rPr>
        <w:t xml:space="preserve">تنتهي </w:t>
      </w:r>
      <w:r w:rsidR="00624223">
        <w:rPr>
          <w:rFonts w:hint="cs"/>
          <w:b/>
          <w:bCs/>
          <w:rtl/>
          <w:lang w:bidi="ar-LB"/>
        </w:rPr>
        <w:t>مرحلة التعليم الإلزامي</w:t>
      </w:r>
      <w:r>
        <w:rPr>
          <w:rFonts w:hint="cs"/>
          <w:b/>
          <w:bCs/>
          <w:rtl/>
          <w:lang w:bidi="ar-LB"/>
        </w:rPr>
        <w:t xml:space="preserve"> حين يبلغ الشاب/الشابة سن 18 سنة</w:t>
      </w:r>
      <w:r w:rsidR="00C44938">
        <w:rPr>
          <w:rFonts w:hint="cs"/>
          <w:b/>
          <w:bCs/>
          <w:rtl/>
          <w:lang w:bidi="ar-LB"/>
        </w:rPr>
        <w:t>،</w:t>
      </w:r>
      <w:r>
        <w:rPr>
          <w:rFonts w:hint="cs"/>
          <w:b/>
          <w:bCs/>
          <w:rtl/>
          <w:lang w:bidi="ar-LB"/>
        </w:rPr>
        <w:t xml:space="preserve"> أو بعد أن يكون/تكون قد أنجز شهادة </w:t>
      </w:r>
      <w:r w:rsidR="00C44938">
        <w:rPr>
          <w:rFonts w:hint="cs"/>
          <w:b/>
          <w:bCs/>
          <w:rtl/>
          <w:lang w:bidi="ar-LB"/>
        </w:rPr>
        <w:t>الدرجة الثانية للتعليم</w:t>
      </w:r>
      <w:r>
        <w:rPr>
          <w:rFonts w:hint="cs"/>
          <w:b/>
          <w:bCs/>
          <w:rtl/>
          <w:lang w:bidi="ar-LB"/>
        </w:rPr>
        <w:t xml:space="preserve">. </w:t>
      </w:r>
    </w:p>
    <w:p w:rsidR="00AD6FD5" w:rsidP="006E0029" w:rsidRDefault="00AD6FD5" w14:paraId="55D6B772" w14:textId="2E29A263">
      <w:pPr>
        <w:pStyle w:val="Eivli"/>
        <w:bidi/>
        <w:ind w:right="567"/>
        <w:rPr>
          <w:rtl/>
          <w:lang w:bidi="ar-LB"/>
        </w:rPr>
      </w:pPr>
      <w:r>
        <w:rPr>
          <w:rFonts w:hint="cs"/>
          <w:rtl/>
          <w:lang w:bidi="ar-LB"/>
        </w:rPr>
        <w:t xml:space="preserve">يقصد بشهادة </w:t>
      </w:r>
      <w:r w:rsidR="00C44938">
        <w:rPr>
          <w:rFonts w:hint="cs"/>
          <w:rtl/>
          <w:lang w:bidi="ar-LB"/>
        </w:rPr>
        <w:t>الدرجة الثانية للتعليم</w:t>
      </w:r>
      <w:r>
        <w:rPr>
          <w:rFonts w:hint="cs"/>
          <w:rtl/>
          <w:lang w:bidi="ar-LB"/>
        </w:rPr>
        <w:t xml:space="preserve"> شهادة </w:t>
      </w:r>
      <w:r w:rsidR="00C44938">
        <w:rPr>
          <w:rFonts w:hint="cs"/>
          <w:rtl/>
          <w:lang w:bidi="ar-LB"/>
        </w:rPr>
        <w:t>الثانوية</w:t>
      </w:r>
      <w:r>
        <w:rPr>
          <w:rFonts w:hint="cs"/>
          <w:rtl/>
          <w:lang w:bidi="ar-LB"/>
        </w:rPr>
        <w:t xml:space="preserve"> أو </w:t>
      </w:r>
      <w:r w:rsidR="00C44938">
        <w:rPr>
          <w:rFonts w:hint="cs"/>
          <w:rtl/>
          <w:lang w:bidi="ar-LB"/>
        </w:rPr>
        <w:t>ال</w:t>
      </w:r>
      <w:r>
        <w:rPr>
          <w:rFonts w:hint="cs"/>
          <w:rtl/>
          <w:lang w:bidi="ar-LB"/>
        </w:rPr>
        <w:t xml:space="preserve">شهادة </w:t>
      </w:r>
      <w:r w:rsidR="00C44938">
        <w:rPr>
          <w:rFonts w:hint="cs"/>
          <w:rtl/>
          <w:lang w:bidi="ar-LB"/>
        </w:rPr>
        <w:t>ال</w:t>
      </w:r>
      <w:r>
        <w:rPr>
          <w:rFonts w:hint="cs"/>
          <w:rtl/>
          <w:lang w:bidi="ar-LB"/>
        </w:rPr>
        <w:t xml:space="preserve">مهنيّة. </w:t>
      </w:r>
    </w:p>
    <w:p w:rsidR="00AD6FD5" w:rsidP="006E0029" w:rsidRDefault="00AD6FD5" w14:paraId="193C1D4C" w14:textId="0D110755">
      <w:pPr>
        <w:pStyle w:val="Eivli"/>
        <w:bidi/>
        <w:ind w:right="567"/>
        <w:rPr>
          <w:lang w:bidi="ar-LB"/>
        </w:rPr>
      </w:pPr>
    </w:p>
    <w:p w:rsidRPr="006B28C7" w:rsidR="006B28C7" w:rsidP="006E0029" w:rsidRDefault="006B28C7" w14:paraId="6152F80E" w14:textId="5A496F40">
      <w:pPr>
        <w:pStyle w:val="Eivli"/>
        <w:bidi/>
        <w:ind w:right="567"/>
        <w:rPr>
          <w:b/>
          <w:bCs/>
          <w:rtl/>
          <w:lang w:bidi="ar-LB"/>
        </w:rPr>
      </w:pPr>
      <w:r>
        <w:rPr>
          <w:rFonts w:hint="cs"/>
          <w:b/>
          <w:bCs/>
          <w:rtl/>
          <w:lang w:bidi="ar-LB"/>
        </w:rPr>
        <w:t xml:space="preserve">يجب على الشاب/الشابة تقديم طلب </w:t>
      </w:r>
      <w:r w:rsidR="006E0029">
        <w:rPr>
          <w:rFonts w:hint="cs"/>
          <w:b/>
          <w:bCs/>
          <w:rtl/>
          <w:lang w:bidi="ar-LB"/>
        </w:rPr>
        <w:t>من أجل استكمال الدارسة في المرحلة التالية لمرحلة ا</w:t>
      </w:r>
      <w:r>
        <w:rPr>
          <w:rFonts w:hint="cs"/>
          <w:b/>
          <w:bCs/>
          <w:rtl/>
          <w:lang w:bidi="ar-LB"/>
        </w:rPr>
        <w:t>لتعليم الأساسي من خلال</w:t>
      </w:r>
      <w:r w:rsidR="006E0029">
        <w:rPr>
          <w:rFonts w:hint="cs"/>
          <w:b/>
          <w:bCs/>
          <w:rtl/>
          <w:lang w:bidi="ar-LB"/>
        </w:rPr>
        <w:t xml:space="preserve"> </w:t>
      </w:r>
      <w:r w:rsidR="004B71BA">
        <w:rPr>
          <w:rFonts w:hint="cs"/>
          <w:b/>
          <w:bCs/>
          <w:rtl/>
          <w:lang w:bidi="ar-LB"/>
        </w:rPr>
        <w:t>التقديم العام</w:t>
      </w:r>
      <w:r w:rsidR="006E0029">
        <w:rPr>
          <w:rFonts w:hint="cs"/>
          <w:b/>
          <w:bCs/>
          <w:rtl/>
          <w:lang w:bidi="ar-LB"/>
        </w:rPr>
        <w:t>، ومن واجب ولي(ة) الأمر التأكد من أن يقوم الشاب/الشابة بتقديم طلب من أجل استكمال الدراسة في المرحلة التالية لمرحلة التعليم الأساسي.</w:t>
      </w:r>
    </w:p>
    <w:p w:rsidRPr="00DD1C91" w:rsidR="006E0029" w:rsidP="0C69F14A" w:rsidRDefault="006E0029" w14:paraId="236D862E" w14:textId="2C8B537C">
      <w:pPr>
        <w:pStyle w:val="Eivli"/>
        <w:bidi/>
        <w:ind w:right="1134"/>
        <w:rPr>
          <w:color w:val="FF0000"/>
          <w:u w:val="single"/>
          <w:rtl w:val="1"/>
          <w:lang w:bidi="ar-LB"/>
        </w:rPr>
      </w:pPr>
      <w:r w:rsidRPr="0C69F14A" w:rsidR="006E0029">
        <w:rPr>
          <w:rtl w:val="1"/>
          <w:lang w:bidi="ar-LB"/>
        </w:rPr>
        <w:t xml:space="preserve">أصبحت </w:t>
      </w:r>
      <w:r w:rsidRPr="0C69F14A" w:rsidR="00DE1BBD">
        <w:rPr>
          <w:rtl w:val="1"/>
          <w:lang w:bidi="ar-LB"/>
        </w:rPr>
        <w:t xml:space="preserve">دراسة الدرجة الثانية للتعليم </w:t>
      </w:r>
      <w:r w:rsidRPr="0C69F14A" w:rsidR="006E0029">
        <w:rPr>
          <w:rtl w:val="1"/>
          <w:lang w:bidi="ar-LB"/>
        </w:rPr>
        <w:t xml:space="preserve">مجانية بصورة رئيسية </w:t>
      </w:r>
      <w:r w:rsidRPr="0C69F14A" w:rsidR="00DE1BBD">
        <w:rPr>
          <w:rtl w:val="1"/>
          <w:lang w:bidi="ar-LB"/>
        </w:rPr>
        <w:t>اعتباراً من الآن</w:t>
      </w:r>
      <w:r w:rsidRPr="0C69F14A" w:rsidR="006E0029">
        <w:rPr>
          <w:rtl w:val="1"/>
          <w:lang w:bidi="ar-LB"/>
        </w:rPr>
        <w:t xml:space="preserve">. </w:t>
      </w:r>
    </w:p>
    <w:p w:rsidR="006E0029" w:rsidP="006E0029" w:rsidRDefault="006E0029" w14:paraId="4F9D8F27" w14:textId="34CDE012">
      <w:pPr>
        <w:pStyle w:val="Eivli"/>
        <w:bidi/>
        <w:ind w:right="1134"/>
        <w:rPr>
          <w:u w:val="single"/>
          <w:lang w:bidi="ar-LB"/>
        </w:rPr>
      </w:pPr>
    </w:p>
    <w:p w:rsidR="006E0029" w:rsidP="006E0029" w:rsidRDefault="006E0029" w14:paraId="5919F179" w14:textId="53518E1D">
      <w:pPr>
        <w:pStyle w:val="Eivli"/>
        <w:bidi/>
        <w:ind w:right="1134"/>
        <w:rPr>
          <w:u w:val="single"/>
          <w:lang w:bidi="ar-LB"/>
        </w:rPr>
      </w:pPr>
    </w:p>
    <w:p w:rsidR="006E0029" w:rsidP="006E0029" w:rsidRDefault="009D1DD3" w14:paraId="7AC5E299" w14:textId="137E084F">
      <w:pPr>
        <w:pStyle w:val="Eivli"/>
        <w:bidi/>
        <w:ind w:right="1134"/>
        <w:rPr>
          <w:b w:val="1"/>
          <w:bCs w:val="1"/>
          <w:rtl w:val="1"/>
          <w:lang w:bidi="ar-LB"/>
        </w:rPr>
      </w:pPr>
      <w:r w:rsidRPr="0C69F14A" w:rsidR="009D1DD3">
        <w:rPr>
          <w:b w:val="1"/>
          <w:bCs w:val="1"/>
          <w:rtl w:val="1"/>
          <w:lang w:bidi="ar-LB"/>
        </w:rPr>
        <w:t>مهلة تقديم الطلبات للدراسة في خريف</w:t>
      </w:r>
      <w:r w:rsidRPr="0C69F14A" w:rsidR="009D1DD3">
        <w:rPr>
          <w:b w:val="1"/>
          <w:bCs w:val="1"/>
          <w:lang w:bidi="ar-LB"/>
        </w:rPr>
        <w:t>20</w:t>
      </w:r>
      <w:r w:rsidRPr="0C69F14A" w:rsidR="009D1DD3">
        <w:rPr>
          <w:b w:val="1"/>
          <w:bCs w:val="1"/>
          <w:lang w:bidi="ar-LB"/>
        </w:rPr>
        <w:t>2</w:t>
      </w:r>
      <w:r w:rsidRPr="0C69F14A" w:rsidR="40506CCD">
        <w:rPr>
          <w:b w:val="1"/>
          <w:bCs w:val="1"/>
          <w:lang w:bidi="ar-LB"/>
        </w:rPr>
        <w:t>3</w:t>
      </w:r>
      <w:r w:rsidRPr="0C69F14A" w:rsidR="009D1DD3">
        <w:rPr>
          <w:b w:val="1"/>
          <w:bCs w:val="1"/>
          <w:rtl w:val="1"/>
          <w:lang w:bidi="ar-LB"/>
        </w:rPr>
        <w:t xml:space="preserve"> من </w:t>
      </w:r>
      <w:r w:rsidRPr="0C69F14A" w:rsidR="009D1DD3">
        <w:rPr>
          <w:b w:val="1"/>
          <w:bCs w:val="1"/>
          <w:lang w:bidi="ar-LB"/>
        </w:rPr>
        <w:t>2</w:t>
      </w:r>
      <w:r w:rsidRPr="0C69F14A" w:rsidR="21D13071">
        <w:rPr>
          <w:b w:val="1"/>
          <w:bCs w:val="1"/>
          <w:lang w:bidi="ar-LB"/>
        </w:rPr>
        <w:t>1</w:t>
      </w:r>
      <w:r w:rsidRPr="0C69F14A" w:rsidR="009D1DD3">
        <w:rPr>
          <w:b w:val="1"/>
          <w:bCs w:val="1"/>
          <w:rtl w:val="1"/>
          <w:lang w:bidi="ar-LB"/>
        </w:rPr>
        <w:t xml:space="preserve">. </w:t>
      </w:r>
      <w:r w:rsidRPr="0C69F14A" w:rsidR="009D1DD3">
        <w:rPr>
          <w:b w:val="1"/>
          <w:bCs w:val="1"/>
          <w:lang w:bidi="ar-LB"/>
        </w:rPr>
        <w:t>2</w:t>
      </w:r>
      <w:r w:rsidRPr="0C69F14A" w:rsidR="009D1DD3">
        <w:rPr>
          <w:b w:val="1"/>
          <w:bCs w:val="1"/>
          <w:rtl w:val="1"/>
          <w:lang w:bidi="ar-LB"/>
        </w:rPr>
        <w:t xml:space="preserve">. </w:t>
      </w:r>
      <w:r w:rsidRPr="0C69F14A" w:rsidR="009D1DD3">
        <w:rPr>
          <w:b w:val="1"/>
          <w:bCs w:val="1"/>
          <w:lang w:bidi="ar-LB"/>
        </w:rPr>
        <w:t>202</w:t>
      </w:r>
      <w:r w:rsidRPr="0C69F14A" w:rsidR="6F854FF5">
        <w:rPr>
          <w:b w:val="1"/>
          <w:bCs w:val="1"/>
          <w:lang w:bidi="ar-LB"/>
        </w:rPr>
        <w:t>3</w:t>
      </w:r>
      <w:r w:rsidRPr="0C69F14A" w:rsidR="009D1DD3">
        <w:rPr>
          <w:b w:val="1"/>
          <w:bCs w:val="1"/>
          <w:rtl w:val="1"/>
          <w:lang w:bidi="ar-LB"/>
        </w:rPr>
        <w:t xml:space="preserve"> إلى </w:t>
      </w:r>
      <w:r w:rsidRPr="0C69F14A" w:rsidR="009D1DD3">
        <w:rPr>
          <w:b w:val="1"/>
          <w:bCs w:val="1"/>
          <w:lang w:bidi="ar-LB"/>
        </w:rPr>
        <w:t>2</w:t>
      </w:r>
      <w:r w:rsidRPr="0C69F14A" w:rsidR="0DD57EC5">
        <w:rPr>
          <w:b w:val="1"/>
          <w:bCs w:val="1"/>
          <w:lang w:bidi="ar-LB"/>
        </w:rPr>
        <w:t>1</w:t>
      </w:r>
      <w:r w:rsidRPr="0C69F14A" w:rsidR="009D1DD3">
        <w:rPr>
          <w:b w:val="1"/>
          <w:bCs w:val="1"/>
          <w:rtl w:val="1"/>
          <w:lang w:bidi="ar-LB"/>
        </w:rPr>
        <w:t xml:space="preserve">. </w:t>
      </w:r>
      <w:r w:rsidRPr="0C69F14A" w:rsidR="009D1DD3">
        <w:rPr>
          <w:b w:val="1"/>
          <w:bCs w:val="1"/>
          <w:lang w:bidi="ar-LB"/>
        </w:rPr>
        <w:t>3</w:t>
      </w:r>
      <w:r w:rsidRPr="0C69F14A" w:rsidR="009D1DD3">
        <w:rPr>
          <w:b w:val="1"/>
          <w:bCs w:val="1"/>
          <w:rtl w:val="1"/>
          <w:lang w:bidi="ar-LB"/>
        </w:rPr>
        <w:t xml:space="preserve">. </w:t>
      </w:r>
      <w:r w:rsidRPr="0C69F14A" w:rsidR="009D1DD3">
        <w:rPr>
          <w:b w:val="1"/>
          <w:bCs w:val="1"/>
          <w:lang w:bidi="ar-LB"/>
        </w:rPr>
        <w:t>202</w:t>
      </w:r>
      <w:r w:rsidRPr="0C69F14A" w:rsidR="0F5C6D2D">
        <w:rPr>
          <w:b w:val="1"/>
          <w:bCs w:val="1"/>
          <w:lang w:bidi="ar-LB"/>
        </w:rPr>
        <w:t>3</w:t>
      </w:r>
    </w:p>
    <w:p w:rsidR="009D1DD3" w:rsidP="009D1DD3" w:rsidRDefault="009D1DD3" w14:paraId="118B151D" w14:textId="1FB5BD33">
      <w:pPr>
        <w:pStyle w:val="Eivli"/>
        <w:bidi/>
        <w:ind w:right="1134"/>
        <w:rPr>
          <w:b/>
          <w:bCs/>
          <w:rtl/>
          <w:lang w:bidi="ar-LB"/>
        </w:rPr>
      </w:pPr>
    </w:p>
    <w:p w:rsidRPr="00DD1C91" w:rsidR="009D1DD3" w:rsidP="009D1DD3" w:rsidRDefault="006903C6" w14:paraId="1A2801D4" w14:textId="1C53A8DB" w14:noSpellErr="1">
      <w:pPr>
        <w:pStyle w:val="Eivli"/>
        <w:bidi/>
        <w:ind w:right="1134"/>
        <w:rPr>
          <w:color w:val="FF0000"/>
          <w:u w:val="single"/>
          <w:rtl w:val="1"/>
          <w:lang w:bidi="ar-LB"/>
        </w:rPr>
      </w:pPr>
      <w:r w:rsidRPr="0C69F14A" w:rsidR="006903C6">
        <w:rPr>
          <w:rtl w:val="1"/>
          <w:lang w:bidi="ar-LB"/>
        </w:rPr>
        <w:t>يحصل التقديم العام</w:t>
      </w:r>
      <w:r w:rsidRPr="0C69F14A" w:rsidR="009D1DD3">
        <w:rPr>
          <w:rtl w:val="1"/>
          <w:lang w:bidi="ar-LB"/>
        </w:rPr>
        <w:t xml:space="preserve"> من خلال استمارة موجودة </w:t>
      </w:r>
      <w:r w:rsidRPr="0C69F14A" w:rsidR="00DE1BBD">
        <w:rPr>
          <w:rtl w:val="1"/>
          <w:lang w:bidi="ar-LB"/>
        </w:rPr>
        <w:t>على ال</w:t>
      </w:r>
      <w:r w:rsidRPr="0C69F14A" w:rsidR="009D1DD3">
        <w:rPr>
          <w:rtl w:val="1"/>
          <w:lang w:bidi="ar-LB"/>
        </w:rPr>
        <w:t>صفحة</w:t>
      </w:r>
      <w:r w:rsidRPr="0C69F14A" w:rsidR="00DE1BBD">
        <w:rPr>
          <w:rtl w:val="1"/>
          <w:lang w:bidi="ar-LB"/>
        </w:rPr>
        <w:t xml:space="preserve"> العنكبوتية</w:t>
      </w:r>
      <w:r w:rsidRPr="0C69F14A" w:rsidR="009D1DD3">
        <w:rPr>
          <w:rtl w:val="1"/>
          <w:lang w:bidi="ar-LB"/>
        </w:rPr>
        <w:t xml:space="preserve"> </w:t>
      </w:r>
      <w:hyperlink r:id="R286a2a771d134e6f">
        <w:r w:rsidRPr="0C69F14A" w:rsidR="009D1DD3">
          <w:rPr>
            <w:rStyle w:val="Hyperlink"/>
            <w:lang w:bidi="ar-LB"/>
          </w:rPr>
          <w:t>opintopolku</w:t>
        </w:r>
      </w:hyperlink>
      <w:r w:rsidRPr="0C69F14A" w:rsidR="009D1DD3">
        <w:rPr>
          <w:color w:val="FF0000"/>
          <w:u w:val="single"/>
          <w:lang w:bidi="ar-LB"/>
        </w:rPr>
        <w:t xml:space="preserve">. </w:t>
      </w:r>
    </w:p>
    <w:p w:rsidR="009D1DD3" w:rsidP="009D1DD3" w:rsidRDefault="002E211F" w14:paraId="29BBC218" w14:textId="7E0A50B1">
      <w:pPr>
        <w:pStyle w:val="Eivli"/>
        <w:bidi/>
        <w:ind w:right="1134"/>
        <w:rPr>
          <w:rtl/>
          <w:lang w:bidi="ar-LB"/>
        </w:rPr>
      </w:pPr>
      <w:r>
        <w:rPr>
          <w:rFonts w:hint="cs"/>
          <w:rtl/>
          <w:lang w:bidi="ar-LB"/>
        </w:rPr>
        <w:t xml:space="preserve">يقوم </w:t>
      </w:r>
      <w:r w:rsidR="00DE1BBD">
        <w:rPr>
          <w:rFonts w:hint="cs"/>
          <w:rtl/>
          <w:lang w:bidi="ar-LB"/>
        </w:rPr>
        <w:t xml:space="preserve">عادة </w:t>
      </w:r>
      <w:r>
        <w:rPr>
          <w:rFonts w:hint="cs"/>
          <w:rtl/>
          <w:lang w:bidi="ar-LB"/>
        </w:rPr>
        <w:t xml:space="preserve">الشاب/ الشابة في فانتا بملء استمارة </w:t>
      </w:r>
      <w:r w:rsidR="006903C6">
        <w:rPr>
          <w:rFonts w:hint="cs"/>
          <w:rtl/>
          <w:lang w:bidi="ar-LB"/>
        </w:rPr>
        <w:t>التقديم العام</w:t>
      </w:r>
      <w:r>
        <w:rPr>
          <w:rFonts w:hint="cs"/>
          <w:rtl/>
          <w:lang w:bidi="ar-LB"/>
        </w:rPr>
        <w:t xml:space="preserve"> سويّاً مع المرشد(ة) في المدرسة. </w:t>
      </w:r>
    </w:p>
    <w:p w:rsidR="002E211F" w:rsidP="002E211F" w:rsidRDefault="002E211F" w14:paraId="62C25B50" w14:textId="5467D9CD">
      <w:pPr>
        <w:pStyle w:val="Eivli"/>
        <w:bidi/>
        <w:ind w:right="1134"/>
        <w:rPr>
          <w:rtl/>
          <w:lang w:bidi="ar-LB"/>
        </w:rPr>
      </w:pPr>
      <w:r>
        <w:rPr>
          <w:rFonts w:hint="cs"/>
          <w:rtl/>
          <w:lang w:bidi="ar-LB"/>
        </w:rPr>
        <w:t>بإمكان الشاب/الشابة تقديم طلب</w:t>
      </w:r>
      <w:r w:rsidR="004C7963">
        <w:rPr>
          <w:rFonts w:hint="cs"/>
          <w:rtl/>
          <w:lang w:bidi="ar-LB"/>
        </w:rPr>
        <w:t>،</w:t>
      </w:r>
      <w:r>
        <w:rPr>
          <w:rFonts w:hint="cs"/>
          <w:rtl/>
          <w:lang w:bidi="ar-LB"/>
        </w:rPr>
        <w:t xml:space="preserve"> </w:t>
      </w:r>
      <w:r w:rsidR="004C7963">
        <w:rPr>
          <w:rFonts w:hint="cs"/>
          <w:rtl/>
          <w:lang w:bidi="ar-LB"/>
        </w:rPr>
        <w:t>من خلال ال</w:t>
      </w:r>
      <w:r w:rsidR="00A34615">
        <w:rPr>
          <w:rFonts w:hint="cs"/>
          <w:rtl/>
          <w:lang w:bidi="ar-LB"/>
        </w:rPr>
        <w:t>تقديم العام</w:t>
      </w:r>
      <w:r w:rsidR="004C7963">
        <w:rPr>
          <w:rFonts w:hint="cs"/>
          <w:rtl/>
          <w:lang w:bidi="ar-LB"/>
        </w:rPr>
        <w:t xml:space="preserve">، إلى سبع مدارس كحد أقصى. </w:t>
      </w:r>
    </w:p>
    <w:p w:rsidR="004C7963" w:rsidP="004C7963" w:rsidRDefault="004C7963" w14:paraId="56AE13BA" w14:textId="6F37B96F">
      <w:pPr>
        <w:pStyle w:val="Eivli"/>
        <w:bidi/>
        <w:ind w:right="1134"/>
        <w:rPr>
          <w:rtl/>
          <w:lang w:bidi="ar-LB"/>
        </w:rPr>
      </w:pPr>
    </w:p>
    <w:p w:rsidR="004C7963" w:rsidP="004C7963" w:rsidRDefault="004C7963" w14:paraId="47D1C29F" w14:textId="33E72E00">
      <w:pPr>
        <w:pStyle w:val="Eivli"/>
        <w:bidi/>
        <w:ind w:right="1134"/>
        <w:rPr>
          <w:b/>
          <w:bCs/>
          <w:rtl/>
          <w:lang w:bidi="ar-LB"/>
        </w:rPr>
      </w:pPr>
      <w:r>
        <w:rPr>
          <w:rFonts w:hint="cs"/>
          <w:b/>
          <w:bCs/>
          <w:rtl/>
          <w:lang w:bidi="ar-LB"/>
        </w:rPr>
        <w:t xml:space="preserve">من خلال </w:t>
      </w:r>
      <w:r w:rsidR="003A1FD5">
        <w:rPr>
          <w:rFonts w:hint="cs"/>
          <w:b/>
          <w:bCs/>
          <w:rtl/>
          <w:lang w:bidi="ar-LB"/>
        </w:rPr>
        <w:t>التقديم العام</w:t>
      </w:r>
      <w:r>
        <w:rPr>
          <w:rFonts w:hint="cs"/>
          <w:b/>
          <w:bCs/>
          <w:rtl/>
          <w:lang w:bidi="ar-LB"/>
        </w:rPr>
        <w:t>، يقدّم الشاب/الشابة طلب إلى</w:t>
      </w:r>
    </w:p>
    <w:p w:rsidR="004C7963" w:rsidP="004C7963" w:rsidRDefault="004C7963" w14:paraId="6C4618EF" w14:textId="390A3773">
      <w:pPr>
        <w:pStyle w:val="Eivli"/>
        <w:numPr>
          <w:ilvl w:val="0"/>
          <w:numId w:val="2"/>
        </w:numPr>
        <w:bidi/>
        <w:ind w:right="1134"/>
        <w:rPr>
          <w:lang w:bidi="ar-LB"/>
        </w:rPr>
      </w:pPr>
      <w:r>
        <w:rPr>
          <w:rFonts w:hint="cs"/>
          <w:rtl/>
          <w:lang w:bidi="ar-LB"/>
        </w:rPr>
        <w:t>ال</w:t>
      </w:r>
      <w:r w:rsidR="00DE1BBD">
        <w:rPr>
          <w:rFonts w:hint="cs"/>
          <w:rtl/>
          <w:lang w:bidi="ar-LB"/>
        </w:rPr>
        <w:t>مدارس الثانوية</w:t>
      </w:r>
      <w:r>
        <w:rPr>
          <w:rFonts w:hint="cs"/>
          <w:rtl/>
          <w:lang w:bidi="ar-LB"/>
        </w:rPr>
        <w:t xml:space="preserve"> والمعاهد المهنية</w:t>
      </w:r>
    </w:p>
    <w:p w:rsidR="004C7963" w:rsidP="00BE3846" w:rsidRDefault="00BE3846" w14:paraId="3357BACC" w14:textId="5C800EEB" w14:noSpellErr="1">
      <w:pPr>
        <w:pStyle w:val="Eivli"/>
        <w:numPr>
          <w:ilvl w:val="0"/>
          <w:numId w:val="2"/>
        </w:numPr>
        <w:bidi/>
        <w:ind w:right="1134"/>
        <w:rPr>
          <w:lang w:bidi="ar-LB"/>
        </w:rPr>
      </w:pPr>
      <w:r w:rsidRPr="0C69F14A" w:rsidR="00BE3846">
        <w:rPr>
          <w:rtl w:val="1"/>
          <w:lang w:bidi="ar-LB"/>
        </w:rPr>
        <w:t xml:space="preserve">الدراسة التحضيرية لشهادات ما بعد مرحلة التعليم الأساسي </w:t>
      </w:r>
      <w:r w:rsidRPr="0C69F14A" w:rsidR="00BE3846">
        <w:rPr>
          <w:rtl w:val="1"/>
          <w:lang w:bidi="ar-LB"/>
        </w:rPr>
        <w:t>(</w:t>
      </w:r>
      <w:r w:rsidRPr="0C69F14A" w:rsidR="00BE3846">
        <w:rPr>
          <w:lang w:bidi="ar-LB"/>
        </w:rPr>
        <w:t>TUVA)</w:t>
      </w:r>
      <w:r w:rsidRPr="0C69F14A" w:rsidR="00BE3846">
        <w:rPr>
          <w:lang w:bidi="ar-LB"/>
        </w:rPr>
        <w:t>.</w:t>
      </w:r>
    </w:p>
    <w:p w:rsidRPr="00DD1C91" w:rsidR="00BE3846" w:rsidP="00BE3846" w:rsidRDefault="00BE3846" w14:paraId="4D1E1358" w14:textId="2DEE5327" w14:noSpellErr="1">
      <w:pPr>
        <w:pStyle w:val="Eivli"/>
        <w:bidi/>
        <w:ind w:left="1440" w:right="1134"/>
        <w:rPr>
          <w:color w:val="FF0000"/>
          <w:u w:val="single"/>
          <w:rtl w:val="1"/>
          <w:lang w:bidi="ar-LB"/>
        </w:rPr>
      </w:pPr>
      <w:hyperlink w:anchor="tab-introduction" r:id="Rd6a135d34f2b415e">
        <w:r w:rsidRPr="0C69F14A" w:rsidR="00BE3846">
          <w:rPr>
            <w:rStyle w:val="Hyperlink"/>
            <w:lang w:bidi="ar-LB"/>
          </w:rPr>
          <w:t xml:space="preserve">المزيد من المعلومات حول </w:t>
        </w:r>
        <w:r w:rsidRPr="0C69F14A" w:rsidR="00BE3846">
          <w:rPr>
            <w:rStyle w:val="Hyperlink"/>
            <w:lang w:bidi="ar-LB"/>
          </w:rPr>
          <w:t>TUVA</w:t>
        </w:r>
      </w:hyperlink>
    </w:p>
    <w:p w:rsidRPr="00263828" w:rsidR="00BE3846" w:rsidP="00BE3846" w:rsidRDefault="009157C4" w14:paraId="2AF8BFE8" w14:textId="14149585">
      <w:pPr>
        <w:pStyle w:val="Eivli"/>
        <w:numPr>
          <w:ilvl w:val="0"/>
          <w:numId w:val="2"/>
        </w:numPr>
        <w:bidi/>
        <w:ind w:right="1134"/>
        <w:rPr>
          <w:u w:val="single"/>
          <w:lang w:bidi="ar-LB"/>
        </w:rPr>
      </w:pPr>
      <w:r>
        <w:rPr>
          <w:rFonts w:hint="cs"/>
          <w:rtl/>
          <w:lang w:bidi="ar-LB"/>
        </w:rPr>
        <w:t xml:space="preserve">الدراسة التي يتم تنظيمها كدعم </w:t>
      </w:r>
      <w:r w:rsidR="00263828">
        <w:rPr>
          <w:rFonts w:hint="cs"/>
          <w:rtl/>
          <w:lang w:bidi="ar-LB"/>
        </w:rPr>
        <w:t>خاص لذوي الاحتياجات الخاصة</w:t>
      </w:r>
    </w:p>
    <w:p w:rsidR="00263828" w:rsidP="00263828" w:rsidRDefault="00263828" w14:paraId="5EA89378" w14:textId="3C0AAC4B">
      <w:pPr>
        <w:pStyle w:val="Eivli"/>
        <w:bidi/>
        <w:ind w:left="1440" w:right="1134"/>
        <w:rPr>
          <w:rtl/>
          <w:lang w:bidi="ar-LB"/>
        </w:rPr>
      </w:pPr>
      <w:r>
        <w:rPr>
          <w:rFonts w:hint="cs"/>
          <w:rtl/>
          <w:lang w:bidi="ar-LB"/>
        </w:rPr>
        <w:t xml:space="preserve">(المعاهد المهنية لذوي الاحتياجات الخاصة ومدرسة </w:t>
      </w:r>
      <w:r>
        <w:rPr>
          <w:lang w:bidi="ar-LB"/>
        </w:rPr>
        <w:t>TELMA</w:t>
      </w:r>
      <w:r>
        <w:rPr>
          <w:rFonts w:hint="cs"/>
          <w:rtl/>
          <w:lang w:bidi="ar-LB"/>
        </w:rPr>
        <w:t>)</w:t>
      </w:r>
    </w:p>
    <w:p w:rsidRPr="006600D5" w:rsidR="00263828" w:rsidP="00263828" w:rsidRDefault="00263828" w14:paraId="008094F6" w14:textId="5F6EAA39">
      <w:pPr>
        <w:pStyle w:val="Eivli"/>
        <w:numPr>
          <w:ilvl w:val="0"/>
          <w:numId w:val="2"/>
        </w:numPr>
        <w:bidi/>
        <w:ind w:right="1134"/>
        <w:rPr>
          <w:u w:val="single"/>
          <w:lang w:bidi="ar-LB"/>
        </w:rPr>
      </w:pPr>
      <w:r>
        <w:rPr>
          <w:rFonts w:hint="cs"/>
          <w:rtl/>
          <w:lang w:bidi="ar-LB"/>
        </w:rPr>
        <w:t>المجالات المخص</w:t>
      </w:r>
      <w:r w:rsidR="00251021">
        <w:rPr>
          <w:rFonts w:hint="cs"/>
          <w:rtl/>
          <w:lang w:bidi="ar-LB"/>
        </w:rPr>
        <w:t>ّ</w:t>
      </w:r>
      <w:r>
        <w:rPr>
          <w:rFonts w:hint="cs"/>
          <w:rtl/>
          <w:lang w:bidi="ar-LB"/>
        </w:rPr>
        <w:t xml:space="preserve">صة لمرحلة التعليم الإلزامي في </w:t>
      </w:r>
      <w:r w:rsidR="006600D5">
        <w:rPr>
          <w:rFonts w:hint="cs"/>
          <w:rtl/>
          <w:lang w:bidi="ar-LB"/>
        </w:rPr>
        <w:t>معاهد الشعب.</w:t>
      </w:r>
    </w:p>
    <w:p w:rsidR="006600D5" w:rsidP="006600D5" w:rsidRDefault="006600D5" w14:paraId="72D5834A" w14:textId="041AAC4A">
      <w:pPr>
        <w:pStyle w:val="Eivli"/>
        <w:bidi/>
        <w:ind w:right="1134"/>
        <w:rPr>
          <w:rtl/>
          <w:lang w:bidi="ar-LB"/>
        </w:rPr>
      </w:pPr>
    </w:p>
    <w:p w:rsidR="006600D5" w:rsidP="006600D5" w:rsidRDefault="006600D5" w14:paraId="0E5056D9" w14:textId="74340691">
      <w:pPr>
        <w:pStyle w:val="Eivli"/>
        <w:bidi/>
        <w:ind w:right="1134"/>
        <w:rPr>
          <w:rtl/>
          <w:lang w:bidi="ar-LB"/>
        </w:rPr>
      </w:pPr>
      <w:r w:rsidRPr="006600D5">
        <w:rPr>
          <w:rFonts w:hint="cs"/>
          <w:highlight w:val="yellow"/>
          <w:rtl/>
          <w:lang w:bidi="ar-LB"/>
        </w:rPr>
        <w:t xml:space="preserve">يتم الإبلاغ بشكل مكثّف عن </w:t>
      </w:r>
      <w:r w:rsidR="003A1FD5">
        <w:rPr>
          <w:rFonts w:hint="cs"/>
          <w:highlight w:val="yellow"/>
          <w:rtl/>
          <w:lang w:bidi="ar-LB"/>
        </w:rPr>
        <w:t>التقديم العام</w:t>
      </w:r>
      <w:r w:rsidRPr="006600D5">
        <w:rPr>
          <w:rFonts w:hint="cs"/>
          <w:highlight w:val="yellow"/>
          <w:rtl/>
          <w:lang w:bidi="ar-LB"/>
        </w:rPr>
        <w:t xml:space="preserve"> </w:t>
      </w:r>
      <w:r w:rsidR="00B86CFC">
        <w:rPr>
          <w:rFonts w:hint="cs"/>
          <w:highlight w:val="yellow"/>
          <w:rtl/>
          <w:lang w:bidi="ar-LB"/>
        </w:rPr>
        <w:t>على مدار</w:t>
      </w:r>
      <w:r w:rsidR="00E2192D">
        <w:rPr>
          <w:rFonts w:hint="cs"/>
          <w:highlight w:val="yellow"/>
          <w:rtl/>
          <w:lang w:bidi="ar-LB"/>
        </w:rPr>
        <w:t xml:space="preserve"> </w:t>
      </w:r>
      <w:r w:rsidR="007C518D">
        <w:rPr>
          <w:rFonts w:hint="cs"/>
          <w:highlight w:val="yellow"/>
          <w:rtl/>
          <w:lang w:bidi="ar-LB"/>
        </w:rPr>
        <w:t>السنة الدراسية</w:t>
      </w:r>
      <w:r w:rsidR="00E2192D">
        <w:rPr>
          <w:rFonts w:hint="cs"/>
          <w:highlight w:val="yellow"/>
          <w:rtl/>
          <w:lang w:bidi="ar-LB"/>
        </w:rPr>
        <w:t xml:space="preserve"> </w:t>
      </w:r>
      <w:r w:rsidR="00D428A0">
        <w:rPr>
          <w:rFonts w:hint="cs"/>
          <w:highlight w:val="yellow"/>
          <w:rtl/>
          <w:lang w:bidi="ar-LB"/>
        </w:rPr>
        <w:t>للصف</w:t>
      </w:r>
      <w:r w:rsidRPr="006600D5">
        <w:rPr>
          <w:rFonts w:hint="cs"/>
          <w:highlight w:val="yellow"/>
          <w:rtl/>
          <w:lang w:bidi="ar-LB"/>
        </w:rPr>
        <w:t xml:space="preserve"> التاسع.</w:t>
      </w:r>
    </w:p>
    <w:p w:rsidRPr="00DD1C91" w:rsidR="006600D5" w:rsidP="006600D5" w:rsidRDefault="006600D5" w14:paraId="3E4EE1CF" w14:textId="228CDDAD" w14:noSpellErr="1">
      <w:pPr>
        <w:pStyle w:val="Eivli"/>
        <w:bidi/>
        <w:ind w:right="1134"/>
        <w:rPr>
          <w:color w:val="FF0000"/>
          <w:rtl w:val="1"/>
          <w:lang w:bidi="ar-LB"/>
        </w:rPr>
      </w:pPr>
      <w:r w:rsidRPr="0C69F14A" w:rsidR="006600D5">
        <w:rPr>
          <w:rtl w:val="1"/>
          <w:lang w:bidi="ar-LB"/>
        </w:rPr>
        <w:t>تجدون معلومات حول ا</w:t>
      </w:r>
      <w:r w:rsidRPr="0C69F14A" w:rsidR="003A1FD5">
        <w:rPr>
          <w:rtl w:val="1"/>
          <w:lang w:bidi="ar-LB"/>
        </w:rPr>
        <w:t>لتقديم العام</w:t>
      </w:r>
      <w:r w:rsidRPr="0C69F14A" w:rsidR="006600D5">
        <w:rPr>
          <w:rtl w:val="1"/>
          <w:lang w:bidi="ar-LB"/>
        </w:rPr>
        <w:t xml:space="preserve"> </w:t>
      </w:r>
      <w:r w:rsidRPr="0C69F14A" w:rsidR="00D428A0">
        <w:rPr>
          <w:rtl w:val="1"/>
          <w:lang w:bidi="ar-LB"/>
        </w:rPr>
        <w:t>وتقديم الطلبات للالتحاق بالدرجة الثانية</w:t>
      </w:r>
      <w:r w:rsidRPr="0C69F14A" w:rsidR="006600D5">
        <w:rPr>
          <w:rtl w:val="1"/>
          <w:lang w:bidi="ar-LB"/>
        </w:rPr>
        <w:t xml:space="preserve"> للتعليم في مدينة فانتا من </w:t>
      </w:r>
      <w:r w:rsidRPr="0C69F14A" w:rsidR="006600D5">
        <w:rPr>
          <w:rtl w:val="1"/>
          <w:lang w:bidi="ar-LB"/>
        </w:rPr>
        <w:t>خلال  الصفحة</w:t>
      </w:r>
      <w:r w:rsidRPr="0C69F14A" w:rsidR="006600D5">
        <w:rPr>
          <w:rtl w:val="1"/>
          <w:lang w:bidi="ar-LB"/>
        </w:rPr>
        <w:t xml:space="preserve"> العنكبوتية </w:t>
      </w:r>
      <w:hyperlink r:id="R70136950591247c1">
        <w:r w:rsidRPr="0C69F14A" w:rsidR="006600D5">
          <w:rPr>
            <w:rStyle w:val="Hyperlink"/>
            <w:lang w:bidi="ar-LB"/>
          </w:rPr>
          <w:t>Vantaanyhteishakusivu</w:t>
        </w:r>
      </w:hyperlink>
      <w:r w:rsidRPr="0C69F14A" w:rsidR="006600D5">
        <w:rPr>
          <w:color w:val="4472C4" w:themeColor="accent1" w:themeTint="FF" w:themeShade="FF"/>
          <w:u w:val="single"/>
          <w:rtl w:val="1"/>
          <w:lang w:bidi="ar-LB"/>
        </w:rPr>
        <w:t xml:space="preserve"> </w:t>
      </w:r>
      <w:r w:rsidRPr="0C69F14A" w:rsidR="006600D5">
        <w:rPr>
          <w:rtl w:val="1"/>
          <w:lang w:bidi="ar-LB"/>
        </w:rPr>
        <w:t xml:space="preserve">ومعلومات على الصعيد الوطني من خلال الصفحة العنكبوتية </w:t>
      </w:r>
      <w:hyperlink r:id="Rc9e6c57581614b60">
        <w:r w:rsidRPr="0C69F14A" w:rsidR="006600D5">
          <w:rPr>
            <w:rStyle w:val="Hyperlink"/>
            <w:lang w:bidi="ar-LB"/>
          </w:rPr>
          <w:t>Opintopolku</w:t>
        </w:r>
      </w:hyperlink>
      <w:r w:rsidRPr="0C69F14A" w:rsidR="006600D5">
        <w:rPr>
          <w:color w:val="FF0000"/>
          <w:u w:val="single"/>
          <w:lang w:bidi="ar-LB"/>
        </w:rPr>
        <w:t>-sivusto</w:t>
      </w:r>
      <w:r w:rsidRPr="0C69F14A" w:rsidR="006600D5">
        <w:rPr>
          <w:color w:val="FF0000"/>
          <w:u w:val="single"/>
          <w:lang w:bidi="ar-LB"/>
        </w:rPr>
        <w:t>.</w:t>
      </w:r>
    </w:p>
    <w:p w:rsidR="006600D5" w:rsidP="006600D5" w:rsidRDefault="006600D5" w14:paraId="70BF2F2F" w14:textId="7182204C">
      <w:pPr>
        <w:pStyle w:val="Eivli"/>
        <w:bidi/>
        <w:ind w:right="1134"/>
        <w:rPr>
          <w:rtl/>
          <w:lang w:bidi="ar-LB"/>
        </w:rPr>
      </w:pPr>
    </w:p>
    <w:p w:rsidR="006600D5" w:rsidP="006600D5" w:rsidRDefault="006600D5" w14:paraId="281DF820" w14:textId="2A7D351F">
      <w:pPr>
        <w:pStyle w:val="Eivli"/>
        <w:bidi/>
        <w:ind w:right="1134"/>
        <w:rPr>
          <w:rtl w:val="1"/>
          <w:lang w:bidi="ar-LB"/>
        </w:rPr>
      </w:pPr>
      <w:r w:rsidRPr="0C69F14A" w:rsidR="006600D5">
        <w:rPr>
          <w:rtl w:val="1"/>
          <w:lang w:bidi="ar-LB"/>
        </w:rPr>
        <w:t xml:space="preserve">لقد </w:t>
      </w:r>
      <w:r w:rsidRPr="0C69F14A" w:rsidR="00BC7204">
        <w:rPr>
          <w:rtl w:val="1"/>
          <w:lang w:bidi="ar-LB"/>
        </w:rPr>
        <w:t>طرأ</w:t>
      </w:r>
      <w:r w:rsidRPr="0C69F14A" w:rsidR="006600D5">
        <w:rPr>
          <w:rtl w:val="1"/>
          <w:lang w:bidi="ar-LB"/>
        </w:rPr>
        <w:t xml:space="preserve"> تعديل على </w:t>
      </w:r>
      <w:r w:rsidRPr="0C69F14A" w:rsidR="003A1FD5">
        <w:rPr>
          <w:rtl w:val="1"/>
          <w:lang w:bidi="ar-LB"/>
        </w:rPr>
        <w:t>التقديم العام</w:t>
      </w:r>
      <w:r w:rsidRPr="0C69F14A" w:rsidR="006600D5">
        <w:rPr>
          <w:rtl w:val="1"/>
          <w:lang w:bidi="ar-LB"/>
        </w:rPr>
        <w:t xml:space="preserve"> لربيع </w:t>
      </w:r>
      <w:r w:rsidRPr="0C69F14A" w:rsidR="006600D5">
        <w:rPr>
          <w:lang w:bidi="ar-LB"/>
        </w:rPr>
        <w:t>202</w:t>
      </w:r>
      <w:r w:rsidRPr="0C69F14A" w:rsidR="4629BF37">
        <w:rPr>
          <w:lang w:bidi="ar-LB"/>
        </w:rPr>
        <w:t>3</w:t>
      </w:r>
      <w:r w:rsidRPr="0C69F14A" w:rsidR="003B53AD">
        <w:rPr>
          <w:rtl w:val="1"/>
          <w:lang w:bidi="ar-LB"/>
        </w:rPr>
        <w:t xml:space="preserve">، </w:t>
      </w:r>
      <w:r w:rsidRPr="0C69F14A" w:rsidR="006600D5">
        <w:rPr>
          <w:rtl w:val="1"/>
          <w:lang w:bidi="ar-LB"/>
        </w:rPr>
        <w:t>يمس</w:t>
      </w:r>
      <w:r w:rsidRPr="0C69F14A" w:rsidR="00BC7204">
        <w:rPr>
          <w:rtl w:val="1"/>
          <w:lang w:bidi="ar-LB"/>
        </w:rPr>
        <w:t>ّ</w:t>
      </w:r>
      <w:r w:rsidRPr="0C69F14A" w:rsidR="006600D5">
        <w:rPr>
          <w:rtl w:val="1"/>
          <w:lang w:bidi="ar-LB"/>
        </w:rPr>
        <w:t xml:space="preserve"> الطلبات </w:t>
      </w:r>
      <w:r w:rsidRPr="0C69F14A" w:rsidR="003B53AD">
        <w:rPr>
          <w:rtl w:val="1"/>
          <w:lang w:bidi="ar-LB"/>
        </w:rPr>
        <w:t xml:space="preserve">التي تستوجب النظر </w:t>
      </w:r>
      <w:r w:rsidRPr="0C69F14A" w:rsidR="00662EB1">
        <w:rPr>
          <w:rtl w:val="1"/>
          <w:lang w:bidi="ar-LB"/>
        </w:rPr>
        <w:t>بها على حدة</w:t>
      </w:r>
      <w:r w:rsidRPr="0C69F14A" w:rsidR="003B53AD">
        <w:rPr>
          <w:rtl w:val="1"/>
          <w:lang w:bidi="ar-LB"/>
        </w:rPr>
        <w:t>: إذا كان مقدّم الطلب حائزاً على منهج دراسي شخصي في مادتَي الرياضيات واللغة الأم، يصبح</w:t>
      </w:r>
      <w:r w:rsidRPr="0C69F14A" w:rsidR="00597AF7">
        <w:rPr>
          <w:rtl w:val="1"/>
          <w:lang w:bidi="ar-LB"/>
        </w:rPr>
        <w:t xml:space="preserve"> مقدّم الطلب على لائحة من يتم اختيارهم بعد النظر </w:t>
      </w:r>
      <w:r w:rsidRPr="0C69F14A" w:rsidR="00662EB1">
        <w:rPr>
          <w:rtl w:val="1"/>
          <w:lang w:bidi="ar-LB"/>
        </w:rPr>
        <w:t>في طلباتهم على حدة</w:t>
      </w:r>
      <w:r w:rsidRPr="0C69F14A" w:rsidR="00597AF7">
        <w:rPr>
          <w:rtl w:val="1"/>
          <w:lang w:bidi="ar-LB"/>
        </w:rPr>
        <w:t xml:space="preserve">. </w:t>
      </w:r>
    </w:p>
    <w:p w:rsidR="00597AF7" w:rsidP="00597AF7" w:rsidRDefault="00597AF7" w14:paraId="316C4B6F" w14:textId="52FF6469">
      <w:pPr>
        <w:pStyle w:val="Eivli"/>
        <w:bidi/>
        <w:ind w:right="1134"/>
        <w:rPr>
          <w:b/>
          <w:bCs/>
          <w:rtl/>
          <w:lang w:bidi="ar-LB"/>
        </w:rPr>
      </w:pPr>
      <w:r>
        <w:rPr>
          <w:rFonts w:hint="cs"/>
          <w:b/>
          <w:bCs/>
          <w:rtl/>
          <w:lang w:bidi="ar-LB"/>
        </w:rPr>
        <w:t>تحصلون على المزيد من المعلومات من مرشد(ة) الطلبة في مدرستكم.</w:t>
      </w:r>
    </w:p>
    <w:p w:rsidR="00597AF7" w:rsidP="00597AF7" w:rsidRDefault="00597AF7" w14:paraId="2ABBF3CD" w14:textId="0784C948">
      <w:pPr>
        <w:pStyle w:val="Eivli"/>
        <w:bidi/>
        <w:ind w:right="1134"/>
        <w:rPr>
          <w:b/>
          <w:bCs/>
          <w:rtl/>
          <w:lang w:bidi="ar-LB"/>
        </w:rPr>
      </w:pPr>
    </w:p>
    <w:p w:rsidR="00597AF7" w:rsidP="00597AF7" w:rsidRDefault="003A1FD5" w14:paraId="0C2A7F6A" w14:textId="18EF35D1">
      <w:pPr>
        <w:pStyle w:val="Eivli"/>
        <w:bidi/>
        <w:ind w:right="1134"/>
        <w:rPr>
          <w:b/>
          <w:bCs/>
          <w:rtl/>
          <w:lang w:bidi="ar-LB"/>
        </w:rPr>
      </w:pPr>
      <w:r>
        <w:rPr>
          <w:rFonts w:hint="cs"/>
          <w:b/>
          <w:bCs/>
          <w:rtl/>
          <w:lang w:bidi="ar-LB"/>
        </w:rPr>
        <w:t>الأيام المخصّصة للتعرّف على</w:t>
      </w:r>
      <w:r w:rsidR="00597AF7">
        <w:rPr>
          <w:rFonts w:hint="cs"/>
          <w:b/>
          <w:bCs/>
          <w:rtl/>
          <w:lang w:bidi="ar-LB"/>
        </w:rPr>
        <w:t xml:space="preserve"> </w:t>
      </w:r>
      <w:r w:rsidR="00662EB1">
        <w:rPr>
          <w:rFonts w:hint="cs"/>
          <w:b/>
          <w:bCs/>
          <w:rtl/>
          <w:lang w:bidi="ar-LB"/>
        </w:rPr>
        <w:t>المدارس الثانوية</w:t>
      </w:r>
      <w:r w:rsidR="00597AF7">
        <w:rPr>
          <w:rFonts w:hint="cs"/>
          <w:b/>
          <w:bCs/>
          <w:rtl/>
          <w:lang w:bidi="ar-LB"/>
        </w:rPr>
        <w:t xml:space="preserve"> و</w:t>
      </w:r>
      <w:r w:rsidR="00662EB1">
        <w:rPr>
          <w:rFonts w:hint="cs"/>
          <w:b/>
          <w:bCs/>
          <w:rtl/>
          <w:lang w:bidi="ar-LB"/>
        </w:rPr>
        <w:t>ال</w:t>
      </w:r>
      <w:r w:rsidR="00597AF7">
        <w:rPr>
          <w:rFonts w:hint="cs"/>
          <w:b/>
          <w:bCs/>
          <w:rtl/>
          <w:lang w:bidi="ar-LB"/>
        </w:rPr>
        <w:t>معا</w:t>
      </w:r>
      <w:r w:rsidR="00662EB1">
        <w:rPr>
          <w:rFonts w:hint="cs"/>
          <w:b/>
          <w:bCs/>
          <w:rtl/>
          <w:lang w:bidi="ar-LB"/>
        </w:rPr>
        <w:t>هد</w:t>
      </w:r>
      <w:r w:rsidR="00597AF7">
        <w:rPr>
          <w:rFonts w:hint="cs"/>
          <w:b/>
          <w:bCs/>
          <w:rtl/>
          <w:lang w:bidi="ar-LB"/>
        </w:rPr>
        <w:t xml:space="preserve"> المهنيّة </w:t>
      </w:r>
      <w:r w:rsidR="00662EB1">
        <w:rPr>
          <w:rFonts w:hint="cs"/>
          <w:b/>
          <w:bCs/>
          <w:rtl/>
          <w:lang w:bidi="ar-LB"/>
        </w:rPr>
        <w:t xml:space="preserve">لمدينة فانتا </w:t>
      </w:r>
    </w:p>
    <w:p w:rsidR="00597AF7" w:rsidP="00597AF7" w:rsidRDefault="00597AF7" w14:paraId="6DAE6F3E" w14:textId="45969BC7">
      <w:pPr>
        <w:pStyle w:val="Eivli"/>
        <w:bidi/>
        <w:ind w:right="1134"/>
        <w:rPr>
          <w:rtl w:val="1"/>
          <w:lang w:bidi="ar-LB"/>
        </w:rPr>
      </w:pPr>
      <w:r w:rsidRPr="0C69F14A" w:rsidR="00597AF7">
        <w:rPr>
          <w:rtl w:val="1"/>
          <w:lang w:bidi="ar-LB"/>
        </w:rPr>
        <w:t>ت</w:t>
      </w:r>
      <w:r w:rsidRPr="0C69F14A" w:rsidR="00662EB1">
        <w:rPr>
          <w:rtl w:val="1"/>
          <w:lang w:bidi="ar-LB"/>
        </w:rPr>
        <w:t>خصّص</w:t>
      </w:r>
      <w:r w:rsidRPr="0C69F14A" w:rsidR="00597AF7">
        <w:rPr>
          <w:rtl w:val="1"/>
          <w:lang w:bidi="ar-LB"/>
        </w:rPr>
        <w:t xml:space="preserve"> </w:t>
      </w:r>
      <w:r w:rsidRPr="0C69F14A" w:rsidR="00662EB1">
        <w:rPr>
          <w:rtl w:val="1"/>
          <w:lang w:bidi="ar-LB"/>
        </w:rPr>
        <w:t>المدارس الثانوية والمعاهد المهنيّة لمدينة فانتا</w:t>
      </w:r>
      <w:r w:rsidRPr="0C69F14A" w:rsidR="00597AF7">
        <w:rPr>
          <w:rtl w:val="1"/>
          <w:lang w:bidi="ar-LB"/>
        </w:rPr>
        <w:t xml:space="preserve"> أياماً للتعرّف عليها خلال شهري كانون الثاني/يناير ـ شباط/فبراير </w:t>
      </w:r>
      <w:r w:rsidRPr="0C69F14A" w:rsidR="00597AF7">
        <w:rPr>
          <w:lang w:bidi="ar-LB"/>
        </w:rPr>
        <w:t>2</w:t>
      </w:r>
      <w:r w:rsidRPr="0C69F14A" w:rsidR="7BF2EE13">
        <w:rPr>
          <w:lang w:bidi="ar-LB"/>
        </w:rPr>
        <w:t>023</w:t>
      </w:r>
      <w:r w:rsidRPr="0C69F14A" w:rsidR="00597AF7">
        <w:rPr>
          <w:rtl w:val="1"/>
          <w:lang w:bidi="ar-LB"/>
        </w:rPr>
        <w:t xml:space="preserve">، </w:t>
      </w:r>
      <w:r w:rsidRPr="0C69F14A" w:rsidR="00662EB1">
        <w:rPr>
          <w:rtl w:val="1"/>
          <w:lang w:bidi="ar-LB"/>
        </w:rPr>
        <w:t>بإمكانكم حينها</w:t>
      </w:r>
      <w:r w:rsidRPr="0C69F14A" w:rsidR="00597AF7">
        <w:rPr>
          <w:rtl w:val="1"/>
          <w:lang w:bidi="ar-LB"/>
        </w:rPr>
        <w:t xml:space="preserve"> المجيء إلى الم</w:t>
      </w:r>
      <w:r w:rsidRPr="0C69F14A" w:rsidR="00591BA7">
        <w:rPr>
          <w:rtl w:val="1"/>
          <w:lang w:bidi="ar-LB"/>
        </w:rPr>
        <w:t>ؤسسات التعليمية</w:t>
      </w:r>
      <w:r w:rsidRPr="0C69F14A" w:rsidR="00597AF7">
        <w:rPr>
          <w:rtl w:val="1"/>
          <w:lang w:bidi="ar-LB"/>
        </w:rPr>
        <w:t xml:space="preserve"> للتعرّف عليها. </w:t>
      </w:r>
    </w:p>
    <w:p w:rsidR="00597AF7" w:rsidP="00597AF7" w:rsidRDefault="00597AF7" w14:paraId="45CE5766" w14:textId="2D22A49C" w14:noSpellErr="1">
      <w:pPr>
        <w:pStyle w:val="Eivli"/>
        <w:bidi/>
        <w:ind w:right="1134"/>
        <w:rPr>
          <w:rtl w:val="1"/>
          <w:lang w:bidi="ar-LB"/>
        </w:rPr>
      </w:pPr>
      <w:r w:rsidRPr="0C69F14A" w:rsidR="00597AF7">
        <w:rPr>
          <w:rtl w:val="1"/>
          <w:lang w:bidi="ar-LB"/>
        </w:rPr>
        <w:t>تجد الأيام المخص</w:t>
      </w:r>
      <w:r w:rsidRPr="0C69F14A" w:rsidR="003A1FD5">
        <w:rPr>
          <w:rtl w:val="1"/>
          <w:lang w:bidi="ar-LB"/>
        </w:rPr>
        <w:t>ّ</w:t>
      </w:r>
      <w:r w:rsidRPr="0C69F14A" w:rsidR="00597AF7">
        <w:rPr>
          <w:rtl w:val="1"/>
          <w:lang w:bidi="ar-LB"/>
        </w:rPr>
        <w:t>صة للتعرّف على المد</w:t>
      </w:r>
      <w:r w:rsidRPr="0C69F14A" w:rsidR="006D213D">
        <w:rPr>
          <w:rtl w:val="1"/>
          <w:lang w:bidi="ar-LB"/>
        </w:rPr>
        <w:t>ار</w:t>
      </w:r>
      <w:r w:rsidRPr="0C69F14A" w:rsidR="00597AF7">
        <w:rPr>
          <w:rtl w:val="1"/>
          <w:lang w:bidi="ar-LB"/>
        </w:rPr>
        <w:t xml:space="preserve">س </w:t>
      </w:r>
      <w:r w:rsidRPr="0C69F14A" w:rsidR="006D213D">
        <w:rPr>
          <w:rtl w:val="1"/>
          <w:lang w:bidi="ar-LB"/>
        </w:rPr>
        <w:t>من خلال</w:t>
      </w:r>
      <w:r w:rsidRPr="0C69F14A" w:rsidR="00597AF7">
        <w:rPr>
          <w:rtl w:val="1"/>
          <w:lang w:bidi="ar-LB"/>
        </w:rPr>
        <w:t xml:space="preserve"> الصفحة العنكبوتية </w:t>
      </w:r>
      <w:r w:rsidRPr="0C69F14A" w:rsidR="00597AF7">
        <w:rPr>
          <w:color w:val="FF0000"/>
          <w:u w:val="single"/>
          <w:lang w:bidi="ar-LB"/>
        </w:rPr>
        <w:t xml:space="preserve">Vantaan </w:t>
      </w:r>
      <w:hyperlink r:id="R0b96e4c641454cf0">
        <w:r w:rsidRPr="0C69F14A" w:rsidR="00597AF7">
          <w:rPr>
            <w:rStyle w:val="Hyperlink"/>
            <w:lang w:bidi="ar-LB"/>
          </w:rPr>
          <w:t>yhteishakusivusto</w:t>
        </w:r>
      </w:hyperlink>
      <w:r w:rsidRPr="0C69F14A" w:rsidR="00591BA7">
        <w:rPr>
          <w:color w:val="FF0000"/>
          <w:rtl w:val="1"/>
          <w:lang w:bidi="ar-LB"/>
        </w:rPr>
        <w:t xml:space="preserve"> </w:t>
      </w:r>
      <w:r w:rsidRPr="0C69F14A" w:rsidR="00591BA7">
        <w:rPr>
          <w:rtl w:val="1"/>
          <w:lang w:bidi="ar-LB"/>
        </w:rPr>
        <w:t xml:space="preserve">أو </w:t>
      </w:r>
      <w:r w:rsidRPr="0C69F14A" w:rsidR="006D213D">
        <w:rPr>
          <w:rtl w:val="1"/>
          <w:lang w:bidi="ar-LB"/>
        </w:rPr>
        <w:t>من خلال</w:t>
      </w:r>
      <w:r w:rsidRPr="0C69F14A" w:rsidR="00591BA7">
        <w:rPr>
          <w:rtl w:val="1"/>
          <w:lang w:bidi="ar-LB"/>
        </w:rPr>
        <w:t xml:space="preserve"> الصفحة الخاصة بكل </w:t>
      </w:r>
      <w:r w:rsidRPr="0C69F14A" w:rsidR="00591BA7">
        <w:rPr>
          <w:rtl w:val="1"/>
          <w:lang w:bidi="ar-LB"/>
        </w:rPr>
        <w:t>موسسة</w:t>
      </w:r>
      <w:r w:rsidRPr="0C69F14A" w:rsidR="00591BA7">
        <w:rPr>
          <w:rtl w:val="1"/>
          <w:lang w:bidi="ar-LB"/>
        </w:rPr>
        <w:t xml:space="preserve"> تعليمية.</w:t>
      </w:r>
    </w:p>
    <w:p w:rsidR="00591BA7" w:rsidP="00591BA7" w:rsidRDefault="00591BA7" w14:paraId="131EBA1D" w14:textId="1CD6B52B">
      <w:pPr>
        <w:pStyle w:val="Eivli"/>
        <w:bidi/>
        <w:ind w:right="1134"/>
        <w:rPr>
          <w:rtl/>
          <w:lang w:bidi="ar-LB"/>
        </w:rPr>
      </w:pPr>
    </w:p>
    <w:p w:rsidRPr="00591BA7" w:rsidR="00591BA7" w:rsidP="00591BA7" w:rsidRDefault="00591BA7" w14:paraId="73F0E2CC" w14:textId="0EE130F4">
      <w:pPr>
        <w:pStyle w:val="Eivli"/>
        <w:bidi/>
        <w:ind w:right="1134"/>
        <w:rPr>
          <w:rtl/>
          <w:lang w:bidi="ar-LB"/>
        </w:rPr>
      </w:pPr>
      <w:r>
        <w:rPr>
          <w:rFonts w:hint="cs"/>
          <w:rtl/>
          <w:lang w:bidi="ar-LB"/>
        </w:rPr>
        <w:t>أهلاً بكم للتعرّف على المؤسسات التعليمية لمدينة فانتا!</w:t>
      </w:r>
    </w:p>
    <w:p w:rsidRPr="00BE3846" w:rsidR="00BE3846" w:rsidP="00BE3846" w:rsidRDefault="00BE3846" w14:paraId="5A546071" w14:textId="77777777">
      <w:pPr>
        <w:pStyle w:val="Eivli"/>
        <w:bidi/>
        <w:ind w:left="1440" w:right="1134"/>
        <w:rPr>
          <w:rtl/>
          <w:lang w:bidi="ar-LB"/>
        </w:rPr>
      </w:pPr>
    </w:p>
    <w:p w:rsidR="006E0029" w:rsidP="006E0029" w:rsidRDefault="006E0029" w14:paraId="3BBA645A" w14:textId="78A89327">
      <w:pPr>
        <w:pStyle w:val="Eivli"/>
        <w:bidi/>
        <w:ind w:right="1134"/>
        <w:rPr>
          <w:color w:val="4472C4" w:themeColor="accent1"/>
          <w:u w:val="single"/>
          <w:lang w:bidi="ar-LB"/>
        </w:rPr>
      </w:pPr>
    </w:p>
    <w:p w:rsidRPr="006E0029" w:rsidR="006E0029" w:rsidP="006E0029" w:rsidRDefault="006E0029" w14:paraId="762243CA" w14:textId="77777777">
      <w:pPr>
        <w:pStyle w:val="Eivli"/>
        <w:bidi/>
        <w:ind w:right="1134"/>
        <w:rPr>
          <w:color w:val="4472C4" w:themeColor="accent1"/>
          <w:u w:val="single"/>
          <w:lang w:bidi="ar-LB"/>
        </w:rPr>
      </w:pPr>
    </w:p>
    <w:p w:rsidR="00624223" w:rsidP="00624223" w:rsidRDefault="00624223" w14:paraId="6E3CE960" w14:textId="77777777">
      <w:pPr>
        <w:pStyle w:val="Eivli"/>
        <w:bidi/>
        <w:rPr>
          <w:rtl/>
          <w:lang w:bidi="ar-LB"/>
        </w:rPr>
      </w:pPr>
    </w:p>
    <w:p w:rsidRPr="00AD6FD5" w:rsidR="00AD6FD5" w:rsidP="00AD6FD5" w:rsidRDefault="00AD6FD5" w14:paraId="5B5A77B7" w14:textId="7BA5226E">
      <w:pPr>
        <w:pStyle w:val="Eivli"/>
        <w:bidi/>
        <w:rPr>
          <w:lang w:bidi="ar-LB"/>
        </w:rPr>
      </w:pPr>
    </w:p>
    <w:sectPr w:rsidRPr="00AD6FD5" w:rsidR="00AD6FD5"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192B" w:rsidP="000E2C08" w:rsidRDefault="000E192B" w14:paraId="509B6AB3" w14:textId="77777777">
      <w:pPr>
        <w:spacing w:after="0" w:line="240" w:lineRule="auto"/>
      </w:pPr>
      <w:r>
        <w:separator/>
      </w:r>
    </w:p>
  </w:endnote>
  <w:endnote w:type="continuationSeparator" w:id="0">
    <w:p w:rsidR="000E192B" w:rsidP="000E2C08" w:rsidRDefault="000E192B" w14:paraId="7A67A0C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192B" w:rsidP="000E2C08" w:rsidRDefault="000E192B" w14:paraId="33032273" w14:textId="77777777">
      <w:pPr>
        <w:spacing w:after="0" w:line="240" w:lineRule="auto"/>
      </w:pPr>
      <w:r>
        <w:separator/>
      </w:r>
    </w:p>
  </w:footnote>
  <w:footnote w:type="continuationSeparator" w:id="0">
    <w:p w:rsidR="000E192B" w:rsidP="000E2C08" w:rsidRDefault="000E192B" w14:paraId="27CE316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1524B"/>
    <w:multiLevelType w:val="hybridMultilevel"/>
    <w:tmpl w:val="FA1C998A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715338B"/>
    <w:multiLevelType w:val="hybridMultilevel"/>
    <w:tmpl w:val="92DA3FE6"/>
    <w:lvl w:ilvl="0" w:tplc="040B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C08"/>
    <w:rsid w:val="000E192B"/>
    <w:rsid w:val="000E2C08"/>
    <w:rsid w:val="00251021"/>
    <w:rsid w:val="00263828"/>
    <w:rsid w:val="002A56DA"/>
    <w:rsid w:val="002E211F"/>
    <w:rsid w:val="003A1FD5"/>
    <w:rsid w:val="003B53AD"/>
    <w:rsid w:val="003F61E9"/>
    <w:rsid w:val="00456F22"/>
    <w:rsid w:val="004A1FD0"/>
    <w:rsid w:val="004B71BA"/>
    <w:rsid w:val="004C7963"/>
    <w:rsid w:val="005059F9"/>
    <w:rsid w:val="00591BA7"/>
    <w:rsid w:val="00597AF7"/>
    <w:rsid w:val="00624223"/>
    <w:rsid w:val="006600D5"/>
    <w:rsid w:val="00662EB1"/>
    <w:rsid w:val="006903C6"/>
    <w:rsid w:val="006B28C7"/>
    <w:rsid w:val="006C158E"/>
    <w:rsid w:val="006D213D"/>
    <w:rsid w:val="006E0029"/>
    <w:rsid w:val="0070538D"/>
    <w:rsid w:val="007C518D"/>
    <w:rsid w:val="007E363D"/>
    <w:rsid w:val="009157C4"/>
    <w:rsid w:val="009D1DD3"/>
    <w:rsid w:val="00A34615"/>
    <w:rsid w:val="00AD6FD5"/>
    <w:rsid w:val="00B86CFC"/>
    <w:rsid w:val="00BC7204"/>
    <w:rsid w:val="00BE3846"/>
    <w:rsid w:val="00C357C7"/>
    <w:rsid w:val="00C44938"/>
    <w:rsid w:val="00D428A0"/>
    <w:rsid w:val="00DD1C91"/>
    <w:rsid w:val="00DE1BBD"/>
    <w:rsid w:val="00E2192D"/>
    <w:rsid w:val="00E376A4"/>
    <w:rsid w:val="00FC1A1F"/>
    <w:rsid w:val="0C69F14A"/>
    <w:rsid w:val="0DD57EC5"/>
    <w:rsid w:val="0F5C6D2D"/>
    <w:rsid w:val="1EB50BDC"/>
    <w:rsid w:val="21D13071"/>
    <w:rsid w:val="236D00D2"/>
    <w:rsid w:val="26A4A194"/>
    <w:rsid w:val="284071F5"/>
    <w:rsid w:val="40506CCD"/>
    <w:rsid w:val="4629BF37"/>
    <w:rsid w:val="6C224198"/>
    <w:rsid w:val="6F854FF5"/>
    <w:rsid w:val="7BF2E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6E190"/>
  <w15:chartTrackingRefBased/>
  <w15:docId w15:val="{1635FE8B-C675-4FFA-964D-4C3807BE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E2C08"/>
    <w:pPr>
      <w:tabs>
        <w:tab w:val="center" w:pos="4819"/>
        <w:tab w:val="right" w:pos="9638"/>
      </w:tabs>
      <w:spacing w:after="0" w:line="240" w:lineRule="auto"/>
    </w:pPr>
  </w:style>
  <w:style w:type="character" w:styleId="YltunnisteChar" w:customStyle="1">
    <w:name w:val="Ylätunniste Char"/>
    <w:basedOn w:val="Kappaleenoletusfontti"/>
    <w:link w:val="Yltunniste"/>
    <w:uiPriority w:val="99"/>
    <w:rsid w:val="000E2C08"/>
  </w:style>
  <w:style w:type="paragraph" w:styleId="Alatunniste">
    <w:name w:val="footer"/>
    <w:basedOn w:val="Normaali"/>
    <w:link w:val="AlatunnisteChar"/>
    <w:uiPriority w:val="99"/>
    <w:unhideWhenUsed/>
    <w:rsid w:val="000E2C08"/>
    <w:pPr>
      <w:tabs>
        <w:tab w:val="center" w:pos="4819"/>
        <w:tab w:val="right" w:pos="9638"/>
      </w:tabs>
      <w:spacing w:after="0" w:line="240" w:lineRule="auto"/>
    </w:pPr>
  </w:style>
  <w:style w:type="character" w:styleId="AlatunnisteChar" w:customStyle="1">
    <w:name w:val="Alatunniste Char"/>
    <w:basedOn w:val="Kappaleenoletusfontti"/>
    <w:link w:val="Alatunniste"/>
    <w:uiPriority w:val="99"/>
    <w:rsid w:val="000E2C08"/>
  </w:style>
  <w:style w:type="paragraph" w:styleId="Eivli">
    <w:name w:val="No Spacing"/>
    <w:uiPriority w:val="1"/>
    <w:qFormat/>
    <w:rsid w:val="000E2C08"/>
    <w:pPr>
      <w:spacing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Kappaleenoletusfontti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Relationship Type="http://schemas.openxmlformats.org/officeDocument/2006/relationships/hyperlink" Target="https://opintopolku.fi/konfo/fi/" TargetMode="External" Id="R286a2a771d134e6f" /><Relationship Type="http://schemas.openxmlformats.org/officeDocument/2006/relationships/hyperlink" Target="https://www.vantaa.fi/fi/palveluhakemisto/palvelu/tuva-koulutus" TargetMode="External" Id="Rd6a135d34f2b415e" /><Relationship Type="http://schemas.openxmlformats.org/officeDocument/2006/relationships/hyperlink" Target="https://www.vantaa.fi/fi/kasvatus-ja-koulutus/yhteishaku" TargetMode="External" Id="R70136950591247c1" /><Relationship Type="http://schemas.openxmlformats.org/officeDocument/2006/relationships/hyperlink" Target="https://opintopolku.fi/konfo/fi/" TargetMode="External" Id="Rc9e6c57581614b60" /><Relationship Type="http://schemas.openxmlformats.org/officeDocument/2006/relationships/hyperlink" Target="https://www.vantaa.fi/fi/tutustumispaivat-toisen-asteen-koulutuksiin" TargetMode="External" Id="R0b96e4c641454cf0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1397B93D8950F45AB07E9DB6EB82B7E" ma:contentTypeVersion="7" ma:contentTypeDescription="Luo uusi asiakirja." ma:contentTypeScope="" ma:versionID="a375f71eb86a184c2fed3ffc4f81c53c">
  <xsd:schema xmlns:xsd="http://www.w3.org/2001/XMLSchema" xmlns:xs="http://www.w3.org/2001/XMLSchema" xmlns:p="http://schemas.microsoft.com/office/2006/metadata/properties" xmlns:ns2="52d0a608-1e0a-412f-8895-062ca1902d61" xmlns:ns3="ab58356b-534a-4fe6-92fc-5398ca6fffb2" targetNamespace="http://schemas.microsoft.com/office/2006/metadata/properties" ma:root="true" ma:fieldsID="7722857fcb07ea96740b9936b90276ee" ns2:_="" ns3:_="">
    <xsd:import namespace="52d0a608-1e0a-412f-8895-062ca1902d61"/>
    <xsd:import namespace="ab58356b-534a-4fe6-92fc-5398ca6fff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0a608-1e0a-412f-8895-062ca1902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8356b-534a-4fe6-92fc-5398ca6fff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22227C-02D6-4748-961D-7D4434A034EA}"/>
</file>

<file path=customXml/itemProps2.xml><?xml version="1.0" encoding="utf-8"?>
<ds:datastoreItem xmlns:ds="http://schemas.openxmlformats.org/officeDocument/2006/customXml" ds:itemID="{4094E547-D85A-4171-B2B3-68283C578613}"/>
</file>

<file path=customXml/itemProps3.xml><?xml version="1.0" encoding="utf-8"?>
<ds:datastoreItem xmlns:ds="http://schemas.openxmlformats.org/officeDocument/2006/customXml" ds:itemID="{9643620D-19E3-4850-A9C9-321ED24414E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Rania Laitila</dc:creator>
  <cp:keywords/>
  <dc:description/>
  <cp:lastModifiedBy>Laukka Maria</cp:lastModifiedBy>
  <cp:revision>4</cp:revision>
  <dcterms:created xsi:type="dcterms:W3CDTF">2021-11-17T13:10:00Z</dcterms:created>
  <dcterms:modified xsi:type="dcterms:W3CDTF">2022-11-02T13:45:47Z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0x01010031397B93D8950F45AB07E9DB6EB82B7E</vt:lpwstr>
  </property>
  <property fmtid="{D5CDD505-2E9C-101B-9397-08002B2CF9AE}" pid="3" name="MediaServiceImageTags">
    <vt:lpwstr/>
  </property>
</Properties>
</file>